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AB2B" w14:textId="4F115124" w:rsidR="00245C48" w:rsidRPr="00654CC9" w:rsidRDefault="00D26CC2" w:rsidP="00654CC9">
      <w:pPr>
        <w:spacing w:after="120" w:line="240" w:lineRule="auto"/>
        <w:rPr>
          <w:b/>
          <w:bCs/>
        </w:rPr>
      </w:pPr>
      <w:r w:rsidRPr="00654CC9">
        <w:rPr>
          <w:b/>
          <w:bCs/>
        </w:rPr>
        <w:t>Purpose</w:t>
      </w:r>
    </w:p>
    <w:p w14:paraId="192E97FB" w14:textId="53DFDB43" w:rsidR="00D26CC2" w:rsidRPr="00356E92" w:rsidRDefault="00D26CC2" w:rsidP="00D26CC2">
      <w:pPr>
        <w:spacing w:after="0" w:line="240" w:lineRule="auto"/>
      </w:pPr>
      <w:r w:rsidRPr="00356E92">
        <w:t xml:space="preserve">This document has been developed to provide direction for </w:t>
      </w:r>
      <w:r w:rsidR="004E4012" w:rsidRPr="00356E92">
        <w:t xml:space="preserve">Licensees </w:t>
      </w:r>
      <w:r w:rsidRPr="00356E92">
        <w:t>in the Kamloops Business Area</w:t>
      </w:r>
      <w:r w:rsidR="004E4012" w:rsidRPr="00356E92">
        <w:t xml:space="preserve"> required to establish </w:t>
      </w:r>
      <w:r w:rsidR="00342B79">
        <w:t xml:space="preserve">small mammal habit </w:t>
      </w:r>
      <w:r w:rsidR="004E4012" w:rsidRPr="00356E92">
        <w:t>as part of the harvest plan obligations.</w:t>
      </w:r>
      <w:r w:rsidRPr="00356E92">
        <w:t xml:space="preserve">  </w:t>
      </w:r>
      <w:r w:rsidR="001F6081">
        <w:t>Small mammals are categorized as Fishers</w:t>
      </w:r>
      <w:r w:rsidR="00CE323D">
        <w:t xml:space="preserve"> and </w:t>
      </w:r>
      <w:r w:rsidR="005178E9">
        <w:t>Martens</w:t>
      </w:r>
      <w:r w:rsidR="00540A75">
        <w:t xml:space="preserve"> as an example</w:t>
      </w:r>
      <w:r w:rsidR="000B5DE3">
        <w:t xml:space="preserve">.  </w:t>
      </w:r>
      <w:r w:rsidR="004E4012" w:rsidRPr="00356E92">
        <w:t xml:space="preserve">Licensees may be required to establish </w:t>
      </w:r>
      <w:r w:rsidR="00342B79">
        <w:t>“crit</w:t>
      </w:r>
      <w:r w:rsidR="001F6081">
        <w:t xml:space="preserve">ter </w:t>
      </w:r>
      <w:r w:rsidR="004E4012" w:rsidRPr="00356E92">
        <w:t>piles</w:t>
      </w:r>
      <w:r w:rsidR="000B5DE3">
        <w:t>”</w:t>
      </w:r>
      <w:r w:rsidR="004E4012" w:rsidRPr="00356E92">
        <w:t xml:space="preserve"> at a designated </w:t>
      </w:r>
      <w:r w:rsidR="00551E1A" w:rsidRPr="00356E92">
        <w:t>frequency</w:t>
      </w:r>
      <w:r w:rsidR="004E4012" w:rsidRPr="00356E92">
        <w:t xml:space="preserve"> per </w:t>
      </w:r>
      <w:r w:rsidR="00551E1A" w:rsidRPr="00356E92">
        <w:t>hectare and these are established from coarse woody debris</w:t>
      </w:r>
      <w:r w:rsidR="000527A7">
        <w:t xml:space="preserve"> remaining after harvesting operations</w:t>
      </w:r>
      <w:r w:rsidR="00551E1A" w:rsidRPr="00356E92">
        <w:t>.</w:t>
      </w:r>
      <w:r w:rsidR="001402D9">
        <w:t xml:space="preserve">  This requirement will be identified in the Timber Sale document and associated harvest plans.</w:t>
      </w:r>
    </w:p>
    <w:p w14:paraId="5439E105" w14:textId="4B7A6258" w:rsidR="00D26CC2" w:rsidRPr="00356E92" w:rsidRDefault="00D26CC2" w:rsidP="00D26CC2">
      <w:pPr>
        <w:spacing w:after="0" w:line="240" w:lineRule="auto"/>
      </w:pPr>
    </w:p>
    <w:p w14:paraId="481EDF3B" w14:textId="1AA373AD" w:rsidR="004E4012" w:rsidRPr="00654CC9" w:rsidRDefault="00E54612" w:rsidP="00654CC9">
      <w:pPr>
        <w:spacing w:after="120" w:line="240" w:lineRule="auto"/>
        <w:rPr>
          <w:b/>
          <w:bCs/>
        </w:rPr>
      </w:pPr>
      <w:r w:rsidRPr="00654CC9">
        <w:rPr>
          <w:b/>
          <w:bCs/>
        </w:rPr>
        <w:t>Definitions</w:t>
      </w:r>
    </w:p>
    <w:p w14:paraId="154289AE" w14:textId="2C47E71B" w:rsidR="002449BE" w:rsidRDefault="00DD1B1E" w:rsidP="0074298D">
      <w:pPr>
        <w:spacing w:after="60" w:line="240" w:lineRule="auto"/>
      </w:pPr>
      <w:r w:rsidRPr="00972E68">
        <w:rPr>
          <w:b/>
          <w:bCs/>
        </w:rPr>
        <w:t>Cavity Resting Habitat</w:t>
      </w:r>
      <w:r>
        <w:t xml:space="preserve">:  </w:t>
      </w:r>
      <w:r w:rsidR="00FD172D">
        <w:t>Cavities in larger trees can also provide resting habitat for small mammals.</w:t>
      </w:r>
      <w:r w:rsidR="003663AA">
        <w:t xml:space="preserve">  </w:t>
      </w:r>
      <w:r w:rsidR="001866F8">
        <w:t xml:space="preserve">Cavity resting habitat is </w:t>
      </w:r>
      <w:r w:rsidR="00972E68">
        <w:t>achieved</w:t>
      </w:r>
      <w:r w:rsidR="001866F8">
        <w:t xml:space="preserve"> by the ret</w:t>
      </w:r>
      <w:r w:rsidR="00972E68">
        <w:t>ent</w:t>
      </w:r>
      <w:r w:rsidR="001866F8">
        <w:t>ion of larger trees within the cutblock</w:t>
      </w:r>
      <w:r w:rsidR="00972E68">
        <w:t>.</w:t>
      </w:r>
      <w:r w:rsidR="00983B35">
        <w:t xml:space="preserve">  These are established by preferred species and a diameter limit</w:t>
      </w:r>
      <w:r w:rsidR="009265C0">
        <w:t xml:space="preserve"> for retention</w:t>
      </w:r>
      <w:r w:rsidR="003663AA">
        <w:t xml:space="preserve"> and identified in the harvest plan</w:t>
      </w:r>
      <w:r w:rsidR="009265C0">
        <w:t>.</w:t>
      </w:r>
    </w:p>
    <w:p w14:paraId="355315C1" w14:textId="63BDEC49" w:rsidR="00D26CC2" w:rsidRPr="00356E92" w:rsidRDefault="00D26CC2" w:rsidP="0074298D">
      <w:pPr>
        <w:spacing w:after="120" w:line="240" w:lineRule="auto"/>
      </w:pPr>
      <w:r w:rsidRPr="00356E92">
        <w:rPr>
          <w:b/>
          <w:bCs/>
        </w:rPr>
        <w:t>CWD resting habitat</w:t>
      </w:r>
      <w:r w:rsidRPr="00356E92">
        <w:t xml:space="preserve">:  Together, </w:t>
      </w:r>
      <w:r w:rsidR="00F409A2">
        <w:t xml:space="preserve">coarse woody debris </w:t>
      </w:r>
      <w:r w:rsidRPr="00356E92">
        <w:t xml:space="preserve">and snow provide </w:t>
      </w:r>
      <w:r w:rsidR="00CC1945">
        <w:t>small mamma</w:t>
      </w:r>
      <w:r w:rsidR="002F69D5">
        <w:t>ls (</w:t>
      </w:r>
      <w:r w:rsidRPr="00356E92">
        <w:t>fishers</w:t>
      </w:r>
      <w:r w:rsidR="002F69D5">
        <w:t xml:space="preserve"> etc.)</w:t>
      </w:r>
      <w:r w:rsidRPr="00356E92">
        <w:t xml:space="preserve"> with thermally efficient rest sites during winter</w:t>
      </w:r>
      <w:r w:rsidR="003663AA">
        <w:t>.</w:t>
      </w:r>
    </w:p>
    <w:p w14:paraId="7DEB4D38" w14:textId="5E62C165" w:rsidR="003E1F26" w:rsidRPr="00654CC9" w:rsidRDefault="00D8071D" w:rsidP="00654CC9">
      <w:pPr>
        <w:spacing w:after="120" w:line="240" w:lineRule="auto"/>
        <w:rPr>
          <w:b/>
          <w:bCs/>
        </w:rPr>
      </w:pPr>
      <w:r w:rsidRPr="00654CC9">
        <w:rPr>
          <w:b/>
          <w:bCs/>
        </w:rPr>
        <w:t>Establishment</w:t>
      </w:r>
      <w:r w:rsidR="003E1F26" w:rsidRPr="00654CC9">
        <w:rPr>
          <w:b/>
          <w:bCs/>
        </w:rPr>
        <w:t xml:space="preserve"> Criteria</w:t>
      </w:r>
    </w:p>
    <w:p w14:paraId="1F256323" w14:textId="6F3E5EDA" w:rsidR="00C53B1E" w:rsidRDefault="0049503F" w:rsidP="00977800">
      <w:pPr>
        <w:spacing w:after="120" w:line="240" w:lineRule="auto"/>
      </w:pPr>
      <w:r>
        <w:t xml:space="preserve">Coarse Woody Debris </w:t>
      </w:r>
      <w:r w:rsidR="005F063C">
        <w:t>“</w:t>
      </w:r>
      <w:r w:rsidR="00216C32">
        <w:t>c</w:t>
      </w:r>
      <w:r w:rsidR="00FF1FF1" w:rsidRPr="00356E92">
        <w:t>ritter</w:t>
      </w:r>
      <w:r w:rsidR="005F063C">
        <w:t>”</w:t>
      </w:r>
      <w:r w:rsidR="00FF1FF1" w:rsidRPr="00356E92">
        <w:t xml:space="preserve"> piles are to be</w:t>
      </w:r>
      <w:r w:rsidR="00632717" w:rsidRPr="00356E92">
        <w:t xml:space="preserve"> established</w:t>
      </w:r>
      <w:r w:rsidR="00FF1FF1" w:rsidRPr="00356E92">
        <w:t xml:space="preserve"> in proximity to block a</w:t>
      </w:r>
      <w:r w:rsidR="00632717" w:rsidRPr="00356E92">
        <w:t>nd W</w:t>
      </w:r>
      <w:r w:rsidR="00262F5B">
        <w:t xml:space="preserve">ildlife </w:t>
      </w:r>
      <w:r w:rsidR="00632717" w:rsidRPr="00356E92">
        <w:t>T</w:t>
      </w:r>
      <w:r w:rsidR="00262F5B">
        <w:t xml:space="preserve">ree </w:t>
      </w:r>
      <w:r w:rsidR="00262F5B" w:rsidRPr="00356E92">
        <w:t>R</w:t>
      </w:r>
      <w:r w:rsidR="00262F5B">
        <w:t>etention Area (WTRA’s)</w:t>
      </w:r>
      <w:r w:rsidR="00632717" w:rsidRPr="00356E92">
        <w:t xml:space="preserve"> boundaries an</w:t>
      </w:r>
      <w:r w:rsidR="009B7000" w:rsidRPr="00356E92">
        <w:t xml:space="preserve">d </w:t>
      </w:r>
      <w:r w:rsidR="00632717" w:rsidRPr="00356E92">
        <w:t>are generally created within 50 mete</w:t>
      </w:r>
      <w:r w:rsidR="009B7000" w:rsidRPr="00356E92">
        <w:t>r</w:t>
      </w:r>
      <w:r w:rsidR="00632717" w:rsidRPr="00356E92">
        <w:t>s</w:t>
      </w:r>
      <w:r w:rsidR="00FF1D8A" w:rsidRPr="00356E92">
        <w:t xml:space="preserve"> (dash distance) from </w:t>
      </w:r>
      <w:r w:rsidR="00632717" w:rsidRPr="00356E92">
        <w:t>standing timber.</w:t>
      </w:r>
      <w:r w:rsidR="00E967F0" w:rsidRPr="00356E92">
        <w:t xml:space="preserve">  </w:t>
      </w:r>
      <w:r w:rsidR="0058637C">
        <w:t>When created in proximity to standing timber</w:t>
      </w:r>
      <w:r w:rsidR="005025C2">
        <w:t>, they contribute to small mammal move</w:t>
      </w:r>
      <w:r w:rsidR="00AA7CB3">
        <w:t>me</w:t>
      </w:r>
      <w:r w:rsidR="005025C2">
        <w:t xml:space="preserve">nt and increase use of retention patches </w:t>
      </w:r>
      <w:r w:rsidR="00E412F1">
        <w:t xml:space="preserve">that are not tied to contiguous forest (WTRA’s).  </w:t>
      </w:r>
      <w:r w:rsidR="004D7077" w:rsidRPr="00356E92">
        <w:t xml:space="preserve">Where critter piles </w:t>
      </w:r>
      <w:r w:rsidR="00FF47D5" w:rsidRPr="00356E92">
        <w:t xml:space="preserve">are to be created from post harvest </w:t>
      </w:r>
      <w:r w:rsidR="00591412" w:rsidRPr="00356E92">
        <w:t>debris,</w:t>
      </w:r>
      <w:r w:rsidR="00282B01" w:rsidRPr="00356E92">
        <w:t xml:space="preserve"> they should contain residual stems </w:t>
      </w:r>
      <w:r w:rsidR="00D771D7" w:rsidRPr="00356E92">
        <w:t>of which 30% are greater than 20cm in diame</w:t>
      </w:r>
      <w:r w:rsidR="003E1F26" w:rsidRPr="00356E92">
        <w:t>ter and pieces should be greater than 3 meters long.</w:t>
      </w:r>
      <w:r w:rsidR="0069285D" w:rsidRPr="00356E92">
        <w:t xml:space="preserve">  </w:t>
      </w:r>
      <w:r w:rsidR="00403C22" w:rsidRPr="00356E92">
        <w:t xml:space="preserve">When establishing the critter piles, trees should be piled </w:t>
      </w:r>
      <w:r w:rsidR="00107E42" w:rsidRPr="00356E92">
        <w:t>in a</w:t>
      </w:r>
      <w:r w:rsidR="00403C22" w:rsidRPr="00356E92">
        <w:t xml:space="preserve"> stacked </w:t>
      </w:r>
      <w:r w:rsidR="00FB5776">
        <w:t xml:space="preserve">(jack-strawed) </w:t>
      </w:r>
      <w:r w:rsidR="009C65B4" w:rsidRPr="00356E92">
        <w:t xml:space="preserve">fashion </w:t>
      </w:r>
      <w:r w:rsidR="00B91869" w:rsidRPr="00356E92">
        <w:t xml:space="preserve">and the larger trees should be elevated from the </w:t>
      </w:r>
      <w:r w:rsidR="00107E42" w:rsidRPr="00356E92">
        <w:t xml:space="preserve">ground </w:t>
      </w:r>
      <w:r w:rsidR="00BE4845" w:rsidRPr="00356E92">
        <w:t xml:space="preserve">so that </w:t>
      </w:r>
      <w:r w:rsidR="00E67387">
        <w:t>t</w:t>
      </w:r>
      <w:r w:rsidR="00BE4845" w:rsidRPr="00356E92">
        <w:t>he piles are generally 2 meters high or taller.</w:t>
      </w:r>
      <w:r w:rsidR="00C83368" w:rsidRPr="00356E92">
        <w:t xml:space="preserve">  The dimension generally attributed to critter piles are 3</w:t>
      </w:r>
      <w:r w:rsidR="00D05221">
        <w:t xml:space="preserve"> </w:t>
      </w:r>
      <w:r w:rsidR="00D05221" w:rsidRPr="00356E92">
        <w:t>metres</w:t>
      </w:r>
      <w:r w:rsidR="00C83368" w:rsidRPr="00356E92">
        <w:t xml:space="preserve"> x 5 </w:t>
      </w:r>
      <w:r w:rsidR="009F584E" w:rsidRPr="00356E92">
        <w:t>meters</w:t>
      </w:r>
      <w:r w:rsidR="004F6336">
        <w:t xml:space="preserve"> in </w:t>
      </w:r>
      <w:r w:rsidR="00F868CD">
        <w:t>diameter</w:t>
      </w:r>
      <w:r w:rsidR="00C83368" w:rsidRPr="00356E92">
        <w:t xml:space="preserve"> and 2 meters high.  </w:t>
      </w:r>
      <w:r w:rsidR="00B91869" w:rsidRPr="00356E92">
        <w:t xml:space="preserve">Smaller harvesting </w:t>
      </w:r>
      <w:r w:rsidR="00D05221">
        <w:t>debris</w:t>
      </w:r>
      <w:r w:rsidR="00B91869" w:rsidRPr="00356E92">
        <w:t xml:space="preserve"> </w:t>
      </w:r>
      <w:r w:rsidR="00F868CD">
        <w:t xml:space="preserve">within the piles </w:t>
      </w:r>
      <w:r w:rsidR="00B91869" w:rsidRPr="00356E92">
        <w:t xml:space="preserve">will create additional </w:t>
      </w:r>
      <w:r w:rsidR="00107E42" w:rsidRPr="00356E92">
        <w:t xml:space="preserve">cover with the larger stems.  </w:t>
      </w:r>
      <w:r w:rsidR="0069285D" w:rsidRPr="00356E92">
        <w:t xml:space="preserve">Where possible, Licensees should create </w:t>
      </w:r>
      <w:r w:rsidR="005719EC" w:rsidRPr="00356E92">
        <w:t xml:space="preserve">the resting habitat </w:t>
      </w:r>
      <w:r w:rsidR="0069285D" w:rsidRPr="00356E92">
        <w:t xml:space="preserve">piles in the vicinity </w:t>
      </w:r>
      <w:r w:rsidR="00155BF2" w:rsidRPr="00356E92">
        <w:t>of</w:t>
      </w:r>
      <w:r w:rsidR="00F047D9" w:rsidRPr="00356E92">
        <w:t xml:space="preserve"> preferred </w:t>
      </w:r>
      <w:r w:rsidR="009B1133" w:rsidRPr="00356E92">
        <w:t xml:space="preserve">denning and </w:t>
      </w:r>
      <w:r w:rsidR="00F047D9" w:rsidRPr="00356E92">
        <w:t xml:space="preserve">nesting </w:t>
      </w:r>
      <w:r w:rsidR="009B1133" w:rsidRPr="00356E92">
        <w:t>habitat.</w:t>
      </w:r>
    </w:p>
    <w:p w14:paraId="38F508CF" w14:textId="04FB509C" w:rsidR="00EE116B" w:rsidRDefault="00EE116B" w:rsidP="00977800">
      <w:pPr>
        <w:spacing w:after="120" w:line="240" w:lineRule="auto"/>
      </w:pPr>
      <w:r>
        <w:t xml:space="preserve">In winter, the snow that </w:t>
      </w:r>
      <w:r w:rsidR="00DD4889">
        <w:t xml:space="preserve">accumulates on the piles creates a “cap” and allows for movement amongst the </w:t>
      </w:r>
      <w:r w:rsidR="00141030">
        <w:t xml:space="preserve">piles </w:t>
      </w:r>
      <w:r w:rsidR="006E3738">
        <w:t>by the small mammals</w:t>
      </w:r>
      <w:r w:rsidR="00DD4889">
        <w:t>.</w:t>
      </w:r>
    </w:p>
    <w:p w14:paraId="0E1A54ED" w14:textId="4CC6F454" w:rsidR="00C53B1E" w:rsidRDefault="00273F0C" w:rsidP="00D26CC2">
      <w:pPr>
        <w:spacing w:after="0" w:line="240" w:lineRule="auto"/>
      </w:pPr>
      <w:r>
        <w:t>Other features on o</w:t>
      </w:r>
      <w:r w:rsidR="00C53B1E">
        <w:t>r near harvesting operations</w:t>
      </w:r>
      <w:r w:rsidR="006B0631">
        <w:t xml:space="preserve"> utilized by small mammals </w:t>
      </w:r>
      <w:r w:rsidR="00C53B1E">
        <w:t>include:</w:t>
      </w:r>
    </w:p>
    <w:p w14:paraId="5280C813" w14:textId="3C536CF6" w:rsidR="00C53B1E" w:rsidRDefault="00596A36" w:rsidP="00A321EE">
      <w:pPr>
        <w:pStyle w:val="ListParagraph"/>
        <w:numPr>
          <w:ilvl w:val="0"/>
          <w:numId w:val="1"/>
        </w:numPr>
        <w:spacing w:after="0" w:line="240" w:lineRule="auto"/>
      </w:pPr>
      <w:r w:rsidRPr="00356E92">
        <w:t xml:space="preserve">Preferred denning habitat </w:t>
      </w:r>
      <w:r w:rsidR="007242DB" w:rsidRPr="00356E92">
        <w:t xml:space="preserve">features are large diameter </w:t>
      </w:r>
      <w:r w:rsidR="00032308" w:rsidRPr="00356E92">
        <w:t xml:space="preserve">Douglas Fir, </w:t>
      </w:r>
      <w:proofErr w:type="gramStart"/>
      <w:r w:rsidR="007242DB" w:rsidRPr="00356E92">
        <w:t>Cottonwood</w:t>
      </w:r>
      <w:proofErr w:type="gramEnd"/>
      <w:r w:rsidR="007242DB" w:rsidRPr="00356E92">
        <w:t xml:space="preserve"> and Trembling Aspen with</w:t>
      </w:r>
      <w:r w:rsidR="00A000EB">
        <w:t xml:space="preserve"> </w:t>
      </w:r>
      <w:r w:rsidR="00597AED">
        <w:t>smaller</w:t>
      </w:r>
      <w:r w:rsidR="007242DB" w:rsidRPr="00356E92">
        <w:t xml:space="preserve"> tree</w:t>
      </w:r>
      <w:r w:rsidR="00597AED">
        <w:t>s (advanced regeneration)</w:t>
      </w:r>
      <w:r w:rsidR="007242DB" w:rsidRPr="00356E92">
        <w:t xml:space="preserve"> and shrub ground cover</w:t>
      </w:r>
      <w:r w:rsidR="00A96109">
        <w:t xml:space="preserve"> surrounding the</w:t>
      </w:r>
      <w:r w:rsidR="00A321EE">
        <w:t xml:space="preserve"> large trees</w:t>
      </w:r>
      <w:r w:rsidR="00851511" w:rsidRPr="00356E92">
        <w:t>.</w:t>
      </w:r>
      <w:r w:rsidR="009B08EE">
        <w:t xml:space="preserve">  The trees can provide cavities </w:t>
      </w:r>
      <w:r w:rsidR="00EE0591">
        <w:t xml:space="preserve">for small mammal </w:t>
      </w:r>
      <w:r w:rsidR="009B08EE">
        <w:t>use.</w:t>
      </w:r>
    </w:p>
    <w:p w14:paraId="7337A54D" w14:textId="1C0E5C34" w:rsidR="0069285D" w:rsidRPr="00356E92" w:rsidRDefault="005C28BB" w:rsidP="00977800">
      <w:pPr>
        <w:pStyle w:val="ListParagraph"/>
        <w:numPr>
          <w:ilvl w:val="0"/>
          <w:numId w:val="1"/>
        </w:numPr>
        <w:spacing w:after="120" w:line="240" w:lineRule="auto"/>
        <w:ind w:left="714" w:hanging="357"/>
      </w:pPr>
      <w:r w:rsidRPr="00356E92">
        <w:t xml:space="preserve">Preferred resting habitat includes large diameter trees </w:t>
      </w:r>
      <w:r w:rsidR="00A321EE">
        <w:t xml:space="preserve">with large diameter branches and </w:t>
      </w:r>
      <w:r w:rsidRPr="00356E92">
        <w:t xml:space="preserve">where </w:t>
      </w:r>
      <w:r w:rsidR="002C1007" w:rsidRPr="00356E92">
        <w:t xml:space="preserve">rust </w:t>
      </w:r>
      <w:r w:rsidRPr="00356E92">
        <w:t xml:space="preserve">brooms are present, generally </w:t>
      </w:r>
      <w:r w:rsidR="002C1007" w:rsidRPr="00356E92">
        <w:t xml:space="preserve">found in </w:t>
      </w:r>
      <w:r w:rsidRPr="00356E92">
        <w:t>Spruce</w:t>
      </w:r>
      <w:r w:rsidR="00360A0F" w:rsidRPr="00356E92">
        <w:t xml:space="preserve">.  </w:t>
      </w:r>
      <w:r w:rsidR="000E350B">
        <w:t>For example, t</w:t>
      </w:r>
      <w:r w:rsidR="00360A0F" w:rsidRPr="00356E92">
        <w:t xml:space="preserve">he rust brooms create resting platforms for fishers to </w:t>
      </w:r>
      <w:r w:rsidR="00C433C7" w:rsidRPr="00356E92">
        <w:t>lay on.</w:t>
      </w:r>
    </w:p>
    <w:p w14:paraId="6E315A8F" w14:textId="51EDACB7" w:rsidR="00D26CC2" w:rsidRPr="00356E92" w:rsidRDefault="00591412" w:rsidP="00D26CC2">
      <w:pPr>
        <w:spacing w:after="0" w:line="240" w:lineRule="auto"/>
      </w:pPr>
      <w:r w:rsidRPr="00356E92">
        <w:t xml:space="preserve">Harvest plans </w:t>
      </w:r>
      <w:r w:rsidR="006E3738">
        <w:t xml:space="preserve">will </w:t>
      </w:r>
      <w:r w:rsidRPr="00356E92">
        <w:t xml:space="preserve">indicate </w:t>
      </w:r>
      <w:r w:rsidR="00A87F7D" w:rsidRPr="00356E92">
        <w:t>a desired number per hectare</w:t>
      </w:r>
      <w:r w:rsidR="00155BF2" w:rsidRPr="00356E92">
        <w:t xml:space="preserve"> however the</w:t>
      </w:r>
      <w:r w:rsidR="00FE005B">
        <w:t>ir location for establishment m</w:t>
      </w:r>
      <w:r w:rsidR="00A87F7D" w:rsidRPr="00356E92">
        <w:t>ay be identified on harvest plan maps.</w:t>
      </w:r>
      <w:r w:rsidR="00FE005B">
        <w:t xml:space="preserve">  </w:t>
      </w:r>
      <w:r w:rsidR="008B7F16">
        <w:t>Licensees</w:t>
      </w:r>
      <w:r w:rsidR="00FE005B">
        <w:t xml:space="preserve"> are to provide the</w:t>
      </w:r>
      <w:r w:rsidR="008B7F16">
        <w:t xml:space="preserve"> guidance and maps to operators who complete the works.</w:t>
      </w:r>
    </w:p>
    <w:sectPr w:rsidR="00D26CC2" w:rsidRPr="00356E92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28390" w14:textId="77777777" w:rsidR="00D26CC2" w:rsidRDefault="00D26CC2" w:rsidP="00D26CC2">
      <w:pPr>
        <w:spacing w:after="0" w:line="240" w:lineRule="auto"/>
      </w:pPr>
      <w:r>
        <w:separator/>
      </w:r>
    </w:p>
  </w:endnote>
  <w:endnote w:type="continuationSeparator" w:id="0">
    <w:p w14:paraId="64F0D7BB" w14:textId="77777777" w:rsidR="00D26CC2" w:rsidRDefault="00D26CC2" w:rsidP="00D2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16"/>
        <w:szCs w:val="16"/>
      </w:rPr>
      <w:id w:val="-19357451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0FEC59" w14:textId="0FBFCA3B" w:rsidR="00D26CC2" w:rsidRPr="00D26CC2" w:rsidRDefault="00D26CC2" w:rsidP="00D26CC2">
        <w:pPr>
          <w:pStyle w:val="Footer"/>
          <w:rPr>
            <w:b/>
            <w:bCs/>
            <w:sz w:val="16"/>
            <w:szCs w:val="16"/>
          </w:rPr>
        </w:pPr>
        <w:r w:rsidRPr="00D26CC2">
          <w:rPr>
            <w:b/>
            <w:bCs/>
            <w:sz w:val="16"/>
            <w:szCs w:val="16"/>
          </w:rPr>
          <w:t>TKA Fisher Mgmt. BPM</w:t>
        </w:r>
        <w:r w:rsidRPr="00D26CC2">
          <w:rPr>
            <w:b/>
            <w:bCs/>
            <w:sz w:val="16"/>
            <w:szCs w:val="16"/>
          </w:rPr>
          <w:tab/>
        </w:r>
        <w:r w:rsidR="00D81885">
          <w:rPr>
            <w:b/>
            <w:bCs/>
            <w:sz w:val="16"/>
            <w:szCs w:val="16"/>
          </w:rPr>
          <w:t xml:space="preserve">May 3, </w:t>
        </w:r>
        <w:proofErr w:type="gramStart"/>
        <w:r w:rsidR="00D81885">
          <w:rPr>
            <w:b/>
            <w:bCs/>
            <w:sz w:val="16"/>
            <w:szCs w:val="16"/>
          </w:rPr>
          <w:t>2022</w:t>
        </w:r>
        <w:proofErr w:type="gramEnd"/>
        <w:r w:rsidRPr="00D26CC2">
          <w:rPr>
            <w:b/>
            <w:bCs/>
            <w:sz w:val="16"/>
            <w:szCs w:val="16"/>
          </w:rPr>
          <w:tab/>
        </w:r>
        <w:r w:rsidRPr="00D26CC2">
          <w:rPr>
            <w:b/>
            <w:bCs/>
            <w:sz w:val="16"/>
            <w:szCs w:val="16"/>
          </w:rPr>
          <w:fldChar w:fldCharType="begin"/>
        </w:r>
        <w:r w:rsidRPr="00D26CC2">
          <w:rPr>
            <w:b/>
            <w:bCs/>
            <w:sz w:val="16"/>
            <w:szCs w:val="16"/>
          </w:rPr>
          <w:instrText xml:space="preserve"> PAGE   \* MERGEFORMAT </w:instrText>
        </w:r>
        <w:r w:rsidRPr="00D26CC2">
          <w:rPr>
            <w:b/>
            <w:bCs/>
            <w:sz w:val="16"/>
            <w:szCs w:val="16"/>
          </w:rPr>
          <w:fldChar w:fldCharType="separate"/>
        </w:r>
        <w:r w:rsidRPr="00D26CC2">
          <w:rPr>
            <w:b/>
            <w:bCs/>
            <w:noProof/>
            <w:sz w:val="16"/>
            <w:szCs w:val="16"/>
          </w:rPr>
          <w:t>2</w:t>
        </w:r>
        <w:r w:rsidRPr="00D26CC2">
          <w:rPr>
            <w:b/>
            <w:bCs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251B6" w14:textId="77777777" w:rsidR="00D26CC2" w:rsidRDefault="00D26CC2" w:rsidP="00D26CC2">
      <w:pPr>
        <w:spacing w:after="0" w:line="240" w:lineRule="auto"/>
      </w:pPr>
      <w:r>
        <w:separator/>
      </w:r>
    </w:p>
  </w:footnote>
  <w:footnote w:type="continuationSeparator" w:id="0">
    <w:p w14:paraId="0837CD91" w14:textId="77777777" w:rsidR="00D26CC2" w:rsidRDefault="00D26CC2" w:rsidP="00D26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547"/>
      <w:gridCol w:w="4111"/>
      <w:gridCol w:w="2692"/>
    </w:tblGrid>
    <w:tr w:rsidR="00D26CC2" w14:paraId="1FA095F7" w14:textId="77777777" w:rsidTr="00D26CC2">
      <w:tc>
        <w:tcPr>
          <w:tcW w:w="2547" w:type="dxa"/>
          <w:vAlign w:val="center"/>
        </w:tcPr>
        <w:p w14:paraId="544691C5" w14:textId="60AABADF" w:rsidR="00D26CC2" w:rsidRDefault="00D26CC2" w:rsidP="00D26CC2">
          <w:pPr>
            <w:pStyle w:val="Head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10CFF640" wp14:editId="4A19DC08">
                <wp:extent cx="1458911" cy="681359"/>
                <wp:effectExtent l="0" t="0" r="8255" b="4445"/>
                <wp:docPr id="1" name="Picture 1" descr="G:\BCTS\TSO_Library\Colour%20-%20TK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BCTS\TSO_Library\Colour%20-%20TK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5960" cy="73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080439CB" w14:textId="77777777" w:rsidR="00D26CC2" w:rsidRPr="00D26CC2" w:rsidRDefault="00D26CC2" w:rsidP="00D26CC2">
          <w:pPr>
            <w:pStyle w:val="Header"/>
            <w:spacing w:before="120" w:after="60"/>
            <w:jc w:val="center"/>
            <w:rPr>
              <w:b/>
              <w:bCs/>
              <w:sz w:val="28"/>
              <w:szCs w:val="28"/>
            </w:rPr>
          </w:pPr>
          <w:r w:rsidRPr="00D26CC2">
            <w:rPr>
              <w:b/>
              <w:bCs/>
              <w:sz w:val="28"/>
              <w:szCs w:val="28"/>
            </w:rPr>
            <w:t>Kamloops Business Area</w:t>
          </w:r>
        </w:p>
        <w:p w14:paraId="3AA25FF8" w14:textId="3C7242DE" w:rsidR="00D26CC2" w:rsidRPr="00D26CC2" w:rsidRDefault="003A024B" w:rsidP="00D26CC2">
          <w:pPr>
            <w:pStyle w:val="Header"/>
            <w:spacing w:after="60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Small Mammal</w:t>
          </w:r>
          <w:r w:rsidR="00342B79">
            <w:rPr>
              <w:b/>
              <w:bCs/>
              <w:sz w:val="28"/>
              <w:szCs w:val="28"/>
            </w:rPr>
            <w:t xml:space="preserve"> </w:t>
          </w:r>
          <w:r w:rsidR="00D26CC2" w:rsidRPr="00D26CC2">
            <w:rPr>
              <w:b/>
              <w:bCs/>
              <w:sz w:val="28"/>
              <w:szCs w:val="28"/>
            </w:rPr>
            <w:t>Habitat</w:t>
          </w:r>
        </w:p>
        <w:p w14:paraId="32531E9D" w14:textId="2B1602FC" w:rsidR="00D26CC2" w:rsidRDefault="00D26CC2" w:rsidP="00D26CC2">
          <w:pPr>
            <w:pStyle w:val="Header"/>
            <w:spacing w:after="60"/>
            <w:jc w:val="center"/>
          </w:pPr>
          <w:r w:rsidRPr="00D26CC2">
            <w:rPr>
              <w:b/>
              <w:bCs/>
              <w:sz w:val="28"/>
              <w:szCs w:val="28"/>
            </w:rPr>
            <w:t>Best Management Practice</w:t>
          </w:r>
        </w:p>
      </w:tc>
      <w:tc>
        <w:tcPr>
          <w:tcW w:w="2692" w:type="dxa"/>
          <w:vAlign w:val="center"/>
        </w:tcPr>
        <w:p w14:paraId="39CA4407" w14:textId="431A2619" w:rsidR="00D26CC2" w:rsidRDefault="00D26CC2" w:rsidP="00D26CC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0B49AB4" wp14:editId="6504B4B6">
                <wp:extent cx="1243584" cy="72830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018" cy="780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DFB304F" w14:textId="1E17D7FF" w:rsidR="00D26CC2" w:rsidRPr="0074298D" w:rsidRDefault="00D26CC2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D642E"/>
    <w:multiLevelType w:val="hybridMultilevel"/>
    <w:tmpl w:val="F774A9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46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C2"/>
    <w:rsid w:val="00032308"/>
    <w:rsid w:val="000527A7"/>
    <w:rsid w:val="000B5DE3"/>
    <w:rsid w:val="000E350B"/>
    <w:rsid w:val="00107E42"/>
    <w:rsid w:val="00135DC5"/>
    <w:rsid w:val="001402D9"/>
    <w:rsid w:val="00141030"/>
    <w:rsid w:val="00147CA1"/>
    <w:rsid w:val="001513C0"/>
    <w:rsid w:val="00155BF2"/>
    <w:rsid w:val="001866F8"/>
    <w:rsid w:val="001B0B99"/>
    <w:rsid w:val="001C21A7"/>
    <w:rsid w:val="001F6081"/>
    <w:rsid w:val="00216C32"/>
    <w:rsid w:val="002449BE"/>
    <w:rsid w:val="00245C48"/>
    <w:rsid w:val="00262F5B"/>
    <w:rsid w:val="00273F0C"/>
    <w:rsid w:val="00282B01"/>
    <w:rsid w:val="002C1007"/>
    <w:rsid w:val="002D24C4"/>
    <w:rsid w:val="002F69D5"/>
    <w:rsid w:val="00322640"/>
    <w:rsid w:val="00342B79"/>
    <w:rsid w:val="00356E92"/>
    <w:rsid w:val="00360A0F"/>
    <w:rsid w:val="003663AA"/>
    <w:rsid w:val="003A024B"/>
    <w:rsid w:val="003E1F26"/>
    <w:rsid w:val="003E3F24"/>
    <w:rsid w:val="00403C22"/>
    <w:rsid w:val="0049503F"/>
    <w:rsid w:val="004B099C"/>
    <w:rsid w:val="004D7077"/>
    <w:rsid w:val="004E4012"/>
    <w:rsid w:val="004F6336"/>
    <w:rsid w:val="005025C2"/>
    <w:rsid w:val="005178E9"/>
    <w:rsid w:val="00540A75"/>
    <w:rsid w:val="00541612"/>
    <w:rsid w:val="00551E1A"/>
    <w:rsid w:val="005719EC"/>
    <w:rsid w:val="0058637C"/>
    <w:rsid w:val="00591412"/>
    <w:rsid w:val="00596A36"/>
    <w:rsid w:val="00597AED"/>
    <w:rsid w:val="005C28BB"/>
    <w:rsid w:val="005D0166"/>
    <w:rsid w:val="005D1F95"/>
    <w:rsid w:val="005F063C"/>
    <w:rsid w:val="00632717"/>
    <w:rsid w:val="00654CC9"/>
    <w:rsid w:val="00663D5E"/>
    <w:rsid w:val="006857E6"/>
    <w:rsid w:val="0069285D"/>
    <w:rsid w:val="006B0631"/>
    <w:rsid w:val="006E3738"/>
    <w:rsid w:val="007242DB"/>
    <w:rsid w:val="007401E0"/>
    <w:rsid w:val="0074298D"/>
    <w:rsid w:val="007B4178"/>
    <w:rsid w:val="007C2D43"/>
    <w:rsid w:val="007E5988"/>
    <w:rsid w:val="00851511"/>
    <w:rsid w:val="00887C34"/>
    <w:rsid w:val="008B7F16"/>
    <w:rsid w:val="008F4923"/>
    <w:rsid w:val="009265C0"/>
    <w:rsid w:val="00972E68"/>
    <w:rsid w:val="00977800"/>
    <w:rsid w:val="00983B35"/>
    <w:rsid w:val="009B08EE"/>
    <w:rsid w:val="009B1133"/>
    <w:rsid w:val="009B7000"/>
    <w:rsid w:val="009C65B4"/>
    <w:rsid w:val="009E2797"/>
    <w:rsid w:val="009F584E"/>
    <w:rsid w:val="00A000EB"/>
    <w:rsid w:val="00A321EE"/>
    <w:rsid w:val="00A767F4"/>
    <w:rsid w:val="00A87F7D"/>
    <w:rsid w:val="00A96109"/>
    <w:rsid w:val="00AA7CB3"/>
    <w:rsid w:val="00B91869"/>
    <w:rsid w:val="00BC29E7"/>
    <w:rsid w:val="00BE4845"/>
    <w:rsid w:val="00C433C7"/>
    <w:rsid w:val="00C53B1E"/>
    <w:rsid w:val="00C83368"/>
    <w:rsid w:val="00C83C3F"/>
    <w:rsid w:val="00CB3B1C"/>
    <w:rsid w:val="00CC1945"/>
    <w:rsid w:val="00CE323D"/>
    <w:rsid w:val="00D05221"/>
    <w:rsid w:val="00D26CC2"/>
    <w:rsid w:val="00D771D7"/>
    <w:rsid w:val="00D8071D"/>
    <w:rsid w:val="00D81885"/>
    <w:rsid w:val="00DD1B1E"/>
    <w:rsid w:val="00DD4889"/>
    <w:rsid w:val="00E1518A"/>
    <w:rsid w:val="00E412F1"/>
    <w:rsid w:val="00E54612"/>
    <w:rsid w:val="00E67387"/>
    <w:rsid w:val="00E967F0"/>
    <w:rsid w:val="00E96C51"/>
    <w:rsid w:val="00EA17B4"/>
    <w:rsid w:val="00EA5EC8"/>
    <w:rsid w:val="00EB324F"/>
    <w:rsid w:val="00EB7A43"/>
    <w:rsid w:val="00EE0591"/>
    <w:rsid w:val="00EE116B"/>
    <w:rsid w:val="00F047D9"/>
    <w:rsid w:val="00F35B5D"/>
    <w:rsid w:val="00F409A2"/>
    <w:rsid w:val="00F868CD"/>
    <w:rsid w:val="00FB5776"/>
    <w:rsid w:val="00FD172D"/>
    <w:rsid w:val="00FE005B"/>
    <w:rsid w:val="00FF1D8A"/>
    <w:rsid w:val="00FF1FF1"/>
    <w:rsid w:val="00FF47D5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51420"/>
  <w15:chartTrackingRefBased/>
  <w15:docId w15:val="{3A9BF30D-374F-4413-8D7B-1385129B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CC2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D26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CC2"/>
    <w:rPr>
      <w:lang w:val="en-CA"/>
    </w:rPr>
  </w:style>
  <w:style w:type="table" w:styleId="TableGrid">
    <w:name w:val="Table Grid"/>
    <w:basedOn w:val="TableNormal"/>
    <w:uiPriority w:val="39"/>
    <w:rsid w:val="00D26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2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5CDCD-E33D-4505-B28C-36EA1E25B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Lorne A FLNR:EX</dc:creator>
  <cp:keywords/>
  <dc:description/>
  <cp:lastModifiedBy>Wood, Lorne A FLNR:EX</cp:lastModifiedBy>
  <cp:revision>2</cp:revision>
  <dcterms:created xsi:type="dcterms:W3CDTF">2022-05-03T14:30:00Z</dcterms:created>
  <dcterms:modified xsi:type="dcterms:W3CDTF">2022-05-03T14:30:00Z</dcterms:modified>
</cp:coreProperties>
</file>